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3C3B3" w14:textId="00E87303" w:rsidR="00F64E18" w:rsidRPr="00AD5BEA" w:rsidRDefault="00F64E18" w:rsidP="00AD5BEA">
      <w:pPr>
        <w:pStyle w:val="tkTekst"/>
        <w:spacing w:after="0" w:line="240" w:lineRule="auto"/>
        <w:ind w:right="28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BEA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67D3B939" w14:textId="77777777" w:rsidR="0017672D" w:rsidRDefault="00F64E18" w:rsidP="00AD5BEA">
      <w:pPr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D5BEA"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Министерства </w:t>
      </w:r>
      <w:r w:rsidR="0017672D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CD4CA4" w:rsidRPr="00AD5BEA">
        <w:rPr>
          <w:rFonts w:ascii="Times New Roman" w:hAnsi="Times New Roman" w:cs="Times New Roman"/>
          <w:b/>
          <w:sz w:val="28"/>
          <w:szCs w:val="28"/>
        </w:rPr>
        <w:t xml:space="preserve">хозяйства </w:t>
      </w:r>
    </w:p>
    <w:p w14:paraId="14E187BD" w14:textId="51DB5EE1" w:rsidR="00F64E18" w:rsidRPr="00AD5BEA" w:rsidRDefault="00F64E18" w:rsidP="00AD5BEA">
      <w:pPr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D5BE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CD4CA4" w:rsidRPr="00AD5BEA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84421528"/>
      <w:r w:rsidR="00CE18D2" w:rsidRPr="00AD5BE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 утверждении административных регламентов государственных услуг</w:t>
      </w:r>
      <w:bookmarkEnd w:id="0"/>
      <w:r w:rsidR="00CD4CA4" w:rsidRPr="00AD5BEA">
        <w:rPr>
          <w:rFonts w:ascii="Times New Roman" w:hAnsi="Times New Roman" w:cs="Times New Roman"/>
          <w:b/>
          <w:sz w:val="28"/>
          <w:szCs w:val="28"/>
        </w:rPr>
        <w:t>»</w:t>
      </w:r>
    </w:p>
    <w:p w14:paraId="0F325E85" w14:textId="77777777" w:rsidR="00CE18D2" w:rsidRPr="00AD5BEA" w:rsidRDefault="00CE18D2" w:rsidP="00AD5BEA">
      <w:pPr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2B212A77" w14:textId="14947DB6" w:rsidR="00F64E18" w:rsidRPr="00AD5BEA" w:rsidRDefault="00AD5BEA" w:rsidP="00AD5BEA">
      <w:pPr>
        <w:pStyle w:val="tkTekst"/>
        <w:spacing w:after="0" w:line="240" w:lineRule="auto"/>
        <w:ind w:right="283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F64E18" w:rsidRPr="00AD5BEA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381040" w:rsidRPr="00AD5BE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64E18" w:rsidRPr="00AD5BEA">
        <w:rPr>
          <w:rFonts w:ascii="Times New Roman" w:hAnsi="Times New Roman" w:cs="Times New Roman"/>
          <w:b/>
          <w:bCs/>
          <w:sz w:val="28"/>
          <w:szCs w:val="28"/>
        </w:rPr>
        <w:t xml:space="preserve"> и задачи</w:t>
      </w:r>
    </w:p>
    <w:p w14:paraId="3266D1AD" w14:textId="5D486D13" w:rsidR="000C288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>Цел</w:t>
      </w:r>
      <w:r w:rsidR="00381040" w:rsidRPr="00AD5BEA">
        <w:rPr>
          <w:rFonts w:ascii="Times New Roman" w:hAnsi="Times New Roman" w:cs="Times New Roman"/>
          <w:sz w:val="28"/>
          <w:szCs w:val="28"/>
        </w:rPr>
        <w:t>ями</w:t>
      </w:r>
      <w:r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1B799B" w:rsidRPr="00AD5BEA">
        <w:rPr>
          <w:rFonts w:ascii="Times New Roman" w:hAnsi="Times New Roman" w:cs="Times New Roman"/>
          <w:sz w:val="28"/>
          <w:szCs w:val="28"/>
        </w:rPr>
        <w:t xml:space="preserve">представленного проекта приказа </w:t>
      </w:r>
      <w:r w:rsidR="0017672D">
        <w:rPr>
          <w:rFonts w:ascii="Times New Roman" w:hAnsi="Times New Roman" w:cs="Times New Roman"/>
          <w:sz w:val="28"/>
          <w:szCs w:val="28"/>
        </w:rPr>
        <w:t>Министерства сельского</w:t>
      </w:r>
      <w:r w:rsidR="00CD4CA4" w:rsidRPr="00AD5BEA">
        <w:rPr>
          <w:rFonts w:ascii="Times New Roman" w:hAnsi="Times New Roman" w:cs="Times New Roman"/>
          <w:sz w:val="28"/>
          <w:szCs w:val="28"/>
        </w:rPr>
        <w:t xml:space="preserve"> хозяйства </w:t>
      </w:r>
      <w:bookmarkStart w:id="1" w:name="_GoBack"/>
      <w:bookmarkEnd w:id="1"/>
      <w:r w:rsidR="00CD4CA4" w:rsidRPr="00AD5BE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A268C" w:rsidRPr="00AD5BEA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CD4CA4" w:rsidRPr="00AD5BEA">
        <w:rPr>
          <w:rFonts w:ascii="Times New Roman" w:hAnsi="Times New Roman" w:cs="Times New Roman"/>
          <w:sz w:val="28"/>
          <w:szCs w:val="28"/>
        </w:rPr>
        <w:t xml:space="preserve"> «</w:t>
      </w:r>
      <w:r w:rsidR="00CE18D2" w:rsidRPr="00AD5BE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Об утверждении административных регламентов государственных услуг</w:t>
      </w:r>
      <w:r w:rsidR="00CD4CA4" w:rsidRPr="00AD5BEA">
        <w:rPr>
          <w:rFonts w:ascii="Times New Roman" w:hAnsi="Times New Roman" w:cs="Times New Roman"/>
          <w:sz w:val="28"/>
          <w:szCs w:val="28"/>
        </w:rPr>
        <w:t>»</w:t>
      </w:r>
      <w:r w:rsidR="003613BB" w:rsidRPr="00AD5BEA">
        <w:rPr>
          <w:rFonts w:ascii="Times New Roman" w:eastAsia="Calibri" w:hAnsi="Times New Roman" w:cs="Times New Roman"/>
          <w:sz w:val="28"/>
          <w:szCs w:val="28"/>
        </w:rPr>
        <w:t xml:space="preserve"> (далее - проект П</w:t>
      </w:r>
      <w:r w:rsidR="002B7496" w:rsidRPr="00AD5BEA">
        <w:rPr>
          <w:rFonts w:ascii="Times New Roman" w:eastAsia="Calibri" w:hAnsi="Times New Roman" w:cs="Times New Roman"/>
          <w:sz w:val="28"/>
          <w:szCs w:val="28"/>
        </w:rPr>
        <w:t>риказ</w:t>
      </w:r>
      <w:r w:rsidR="001F732E" w:rsidRPr="00AD5BEA">
        <w:rPr>
          <w:rFonts w:ascii="Times New Roman" w:eastAsia="Calibri" w:hAnsi="Times New Roman" w:cs="Times New Roman"/>
          <w:sz w:val="28"/>
          <w:szCs w:val="28"/>
        </w:rPr>
        <w:t>а</w:t>
      </w:r>
      <w:r w:rsidR="001B799B" w:rsidRPr="00AD5BEA">
        <w:rPr>
          <w:rFonts w:ascii="Times New Roman" w:eastAsia="Calibri" w:hAnsi="Times New Roman" w:cs="Times New Roman"/>
          <w:sz w:val="28"/>
          <w:szCs w:val="28"/>
        </w:rPr>
        <w:t>)</w:t>
      </w:r>
      <w:r w:rsidR="001B799B" w:rsidRPr="00AD5BEA">
        <w:rPr>
          <w:rFonts w:ascii="Times New Roman" w:hAnsi="Times New Roman" w:cs="Times New Roman"/>
          <w:sz w:val="28"/>
          <w:szCs w:val="28"/>
        </w:rPr>
        <w:t xml:space="preserve"> явля</w:t>
      </w:r>
      <w:r w:rsidR="00381040" w:rsidRPr="00AD5BEA">
        <w:rPr>
          <w:rFonts w:ascii="Times New Roman" w:hAnsi="Times New Roman" w:cs="Times New Roman"/>
          <w:sz w:val="28"/>
          <w:szCs w:val="28"/>
        </w:rPr>
        <w:t>ю</w:t>
      </w:r>
      <w:r w:rsidR="001B799B" w:rsidRPr="00AD5BEA">
        <w:rPr>
          <w:rFonts w:ascii="Times New Roman" w:hAnsi="Times New Roman" w:cs="Times New Roman"/>
          <w:sz w:val="28"/>
          <w:szCs w:val="28"/>
        </w:rPr>
        <w:t>тся</w:t>
      </w:r>
      <w:r w:rsidR="000C2888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381040" w:rsidRPr="00AD5BEA">
        <w:rPr>
          <w:rFonts w:ascii="Times New Roman" w:hAnsi="Times New Roman" w:cs="Times New Roman"/>
          <w:sz w:val="28"/>
          <w:szCs w:val="28"/>
        </w:rPr>
        <w:t>обеспечение выполнения требований стандартов соответствующих услуг, оптимизация административных регламентов, с учетом реинжиниринга административных процедур их оказания посредством государственного портала электронных услуг.</w:t>
      </w:r>
    </w:p>
    <w:p w14:paraId="0E885434" w14:textId="77777777" w:rsidR="00AD5BEA" w:rsidRDefault="00AD5BEA" w:rsidP="00AD5BEA">
      <w:pPr>
        <w:pStyle w:val="tkTekst"/>
        <w:spacing w:after="0" w:line="240" w:lineRule="auto"/>
        <w:ind w:right="283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2D86A766" w14:textId="1A501D7F" w:rsidR="00F64E18" w:rsidRPr="00AD5BEA" w:rsidRDefault="00F64E18" w:rsidP="00AD5BEA">
      <w:pPr>
        <w:pStyle w:val="tkTekst"/>
        <w:spacing w:after="0" w:line="240" w:lineRule="auto"/>
        <w:ind w:right="283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AD5BEA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6274BBFE" w14:textId="34D84A88" w:rsidR="00FA268C" w:rsidRPr="00AD5BEA" w:rsidRDefault="003613BB" w:rsidP="00AD5B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hAnsi="Times New Roman" w:cs="Times New Roman"/>
          <w:bCs/>
          <w:sz w:val="28"/>
          <w:szCs w:val="28"/>
        </w:rPr>
        <w:tab/>
        <w:t xml:space="preserve">В соответствии с </w:t>
      </w:r>
      <w:r w:rsidRPr="00AD5BEA">
        <w:rPr>
          <w:rFonts w:ascii="Times New Roman" w:eastAsia="Calibri" w:hAnsi="Times New Roman" w:cs="Times New Roman"/>
          <w:sz w:val="28"/>
          <w:szCs w:val="28"/>
        </w:rPr>
        <w:t>Един</w:t>
      </w:r>
      <w:r w:rsidR="00976812" w:rsidRPr="00AD5BEA">
        <w:rPr>
          <w:rFonts w:ascii="Times New Roman" w:eastAsia="Calibri" w:hAnsi="Times New Roman" w:cs="Times New Roman"/>
          <w:sz w:val="28"/>
          <w:szCs w:val="28"/>
        </w:rPr>
        <w:t>ым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 реестр</w:t>
      </w:r>
      <w:r w:rsidR="00976812" w:rsidRPr="00AD5BEA">
        <w:rPr>
          <w:rFonts w:ascii="Times New Roman" w:eastAsia="Calibri" w:hAnsi="Times New Roman" w:cs="Times New Roman"/>
          <w:sz w:val="28"/>
          <w:szCs w:val="28"/>
        </w:rPr>
        <w:t>ом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812" w:rsidRPr="00AD5BEA">
        <w:rPr>
          <w:rFonts w:ascii="Times New Roman" w:eastAsia="Calibri" w:hAnsi="Times New Roman" w:cs="Times New Roman"/>
          <w:sz w:val="28"/>
          <w:szCs w:val="28"/>
        </w:rPr>
        <w:t xml:space="preserve">(перечнем) </w:t>
      </w:r>
      <w:r w:rsidRPr="00AD5BEA">
        <w:rPr>
          <w:rFonts w:ascii="Times New Roman" w:eastAsia="Calibri" w:hAnsi="Times New Roman" w:cs="Times New Roman"/>
          <w:sz w:val="28"/>
          <w:szCs w:val="28"/>
        </w:rPr>
        <w:t>государственных</w:t>
      </w:r>
      <w:r w:rsidR="00976812" w:rsidRPr="00AD5BEA">
        <w:rPr>
          <w:rFonts w:ascii="Times New Roman" w:eastAsia="Calibri" w:hAnsi="Times New Roman" w:cs="Times New Roman"/>
          <w:sz w:val="28"/>
          <w:szCs w:val="28"/>
        </w:rPr>
        <w:t xml:space="preserve"> и муниципальных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 услуг, оказываемых государственными органами, их структурными подразделениями и подведомствен</w:t>
      </w:r>
      <w:r w:rsidR="00222173" w:rsidRPr="00AD5BEA">
        <w:rPr>
          <w:rFonts w:ascii="Times New Roman" w:eastAsia="Calibri" w:hAnsi="Times New Roman" w:cs="Times New Roman"/>
          <w:sz w:val="28"/>
          <w:szCs w:val="28"/>
        </w:rPr>
        <w:t>ными учреждениями, утвержденным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Кыргызской Республики от 10</w:t>
      </w:r>
      <w:r w:rsidR="000F1364" w:rsidRPr="00AD5BEA">
        <w:rPr>
          <w:rFonts w:ascii="Times New Roman" w:hAnsi="Times New Roman" w:cs="Times New Roman"/>
          <w:sz w:val="28"/>
          <w:szCs w:val="28"/>
        </w:rPr>
        <w:t> </w:t>
      </w:r>
      <w:r w:rsidR="001D0526" w:rsidRPr="00AD5BEA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Pr="00AD5BEA">
        <w:rPr>
          <w:rFonts w:ascii="Times New Roman" w:eastAsia="Calibri" w:hAnsi="Times New Roman" w:cs="Times New Roman"/>
          <w:sz w:val="28"/>
          <w:szCs w:val="28"/>
        </w:rPr>
        <w:t>2012</w:t>
      </w:r>
      <w:r w:rsidR="000F1364" w:rsidRPr="00AD5BEA">
        <w:rPr>
          <w:rFonts w:ascii="Times New Roman" w:hAnsi="Times New Roman" w:cs="Times New Roman"/>
          <w:sz w:val="28"/>
          <w:szCs w:val="28"/>
        </w:rPr>
        <w:t> </w:t>
      </w:r>
      <w:r w:rsidRPr="00AD5BEA">
        <w:rPr>
          <w:rFonts w:ascii="Times New Roman" w:eastAsia="Calibri" w:hAnsi="Times New Roman" w:cs="Times New Roman"/>
          <w:sz w:val="28"/>
          <w:szCs w:val="28"/>
        </w:rPr>
        <w:t>года №</w:t>
      </w:r>
      <w:r w:rsidR="000F1364" w:rsidRPr="00AD5BEA">
        <w:rPr>
          <w:rFonts w:ascii="Times New Roman" w:hAnsi="Times New Roman" w:cs="Times New Roman"/>
          <w:sz w:val="28"/>
          <w:szCs w:val="28"/>
        </w:rPr>
        <w:t> </w:t>
      </w:r>
      <w:r w:rsidRPr="00AD5BEA">
        <w:rPr>
          <w:rFonts w:ascii="Times New Roman" w:eastAsia="Calibri" w:hAnsi="Times New Roman" w:cs="Times New Roman"/>
          <w:sz w:val="28"/>
          <w:szCs w:val="28"/>
        </w:rPr>
        <w:t>85</w:t>
      </w:r>
      <w:r w:rsidR="00EB6970" w:rsidRPr="00AD5BEA">
        <w:rPr>
          <w:rFonts w:ascii="Times New Roman" w:eastAsia="Calibri" w:hAnsi="Times New Roman" w:cs="Times New Roman"/>
          <w:sz w:val="28"/>
          <w:szCs w:val="28"/>
        </w:rPr>
        <w:t xml:space="preserve"> (далее- Единый реестр (перечень) государственных услуг)</w:t>
      </w:r>
      <w:r w:rsidRPr="00AD5BEA">
        <w:rPr>
          <w:rFonts w:ascii="Times New Roman" w:eastAsia="Calibri" w:hAnsi="Times New Roman" w:cs="Times New Roman"/>
          <w:sz w:val="28"/>
          <w:szCs w:val="28"/>
        </w:rPr>
        <w:t>, Министерство</w:t>
      </w:r>
      <w:r w:rsidR="0017066B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</w:t>
      </w:r>
      <w:r w:rsidR="00FA268C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доставляет </w:t>
      </w:r>
      <w:r w:rsidR="00976812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33 государственные услуги.</w:t>
      </w:r>
      <w:r w:rsidR="00222173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DC746A" w14:textId="6DD38E75" w:rsidR="002A69EC" w:rsidRPr="00AD5BEA" w:rsidRDefault="001D0526" w:rsidP="00AD5B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Согласно пункту 2-1 </w:t>
      </w:r>
      <w:r w:rsidRPr="00AD5BEA">
        <w:rPr>
          <w:rFonts w:ascii="Times New Roman" w:hAnsi="Times New Roman" w:cs="Times New Roman"/>
          <w:sz w:val="28"/>
          <w:szCs w:val="28"/>
        </w:rPr>
        <w:t xml:space="preserve">Списка </w:t>
      </w:r>
      <w:r w:rsidR="00FD7636" w:rsidRPr="00AD5BEA">
        <w:rPr>
          <w:rFonts w:ascii="Times New Roman" w:hAnsi="Times New Roman" w:cs="Times New Roman"/>
          <w:sz w:val="28"/>
          <w:szCs w:val="28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="00222173" w:rsidRPr="00AD5BEA">
        <w:rPr>
          <w:rFonts w:ascii="Times New Roman" w:hAnsi="Times New Roman" w:cs="Times New Roman"/>
          <w:sz w:val="28"/>
          <w:szCs w:val="28"/>
        </w:rPr>
        <w:t>, утвержденным</w:t>
      </w:r>
      <w:r w:rsidRPr="00AD5BEA">
        <w:rPr>
          <w:rFonts w:ascii="Times New Roman" w:hAnsi="Times New Roman" w:cs="Times New Roman"/>
          <w:sz w:val="28"/>
          <w:szCs w:val="28"/>
        </w:rPr>
        <w:t xml:space="preserve">, </w:t>
      </w:r>
      <w:r w:rsidRPr="00AD5BEA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Кыргызской Республики от 15 сентября 2014</w:t>
      </w:r>
      <w:r w:rsidR="00222173" w:rsidRPr="00AD5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года № 530, </w:t>
      </w:r>
      <w:r w:rsidR="002F5DC7" w:rsidRPr="00AD5BEA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AD5BEA">
        <w:rPr>
          <w:rFonts w:ascii="Times New Roman" w:hAnsi="Times New Roman" w:cs="Times New Roman"/>
          <w:sz w:val="28"/>
          <w:szCs w:val="28"/>
        </w:rPr>
        <w:t xml:space="preserve"> органам </w:t>
      </w:r>
      <w:r w:rsidR="000F1364" w:rsidRPr="00AD5BEA">
        <w:rPr>
          <w:rFonts w:ascii="Times New Roman" w:hAnsi="Times New Roman" w:cs="Times New Roman"/>
          <w:sz w:val="28"/>
          <w:szCs w:val="28"/>
        </w:rPr>
        <w:t>делегированы</w:t>
      </w:r>
      <w:r w:rsidR="004D0FF0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EF3E33" w:rsidRPr="00AD5BEA">
        <w:rPr>
          <w:rFonts w:ascii="Times New Roman" w:hAnsi="Times New Roman" w:cs="Times New Roman"/>
          <w:sz w:val="28"/>
          <w:szCs w:val="28"/>
        </w:rPr>
        <w:t>полномочия</w:t>
      </w:r>
      <w:r w:rsidR="004D0FF0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Pr="00AD5BEA">
        <w:rPr>
          <w:rFonts w:ascii="Times New Roman" w:hAnsi="Times New Roman" w:cs="Times New Roman"/>
          <w:sz w:val="28"/>
          <w:szCs w:val="28"/>
        </w:rPr>
        <w:t>по утверждению административных регламентов государственных услуг, оказываемых физическим и юридическим лицам соответст</w:t>
      </w:r>
      <w:r w:rsidR="00FD04A4">
        <w:rPr>
          <w:rFonts w:ascii="Times New Roman" w:hAnsi="Times New Roman" w:cs="Times New Roman"/>
          <w:sz w:val="28"/>
          <w:szCs w:val="28"/>
        </w:rPr>
        <w:t>вующим государственным органом</w:t>
      </w:r>
      <w:r w:rsidRPr="00AD5BEA">
        <w:rPr>
          <w:rFonts w:ascii="Times New Roman" w:hAnsi="Times New Roman" w:cs="Times New Roman"/>
          <w:sz w:val="28"/>
          <w:szCs w:val="28"/>
        </w:rPr>
        <w:t>, их структурными, территориальными подразделениями и подведомственными учреждениями.</w:t>
      </w:r>
    </w:p>
    <w:p w14:paraId="0328C13B" w14:textId="261D5046" w:rsidR="000A0265" w:rsidRPr="00AD5BEA" w:rsidRDefault="00C63EB1" w:rsidP="00AD5B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В целях реализации вышеуказанного пункта, </w:t>
      </w:r>
      <w:r w:rsidR="002A69EC" w:rsidRPr="00AD5BEA">
        <w:rPr>
          <w:rFonts w:ascii="Times New Roman" w:hAnsi="Times New Roman" w:cs="Times New Roman"/>
          <w:sz w:val="28"/>
          <w:szCs w:val="28"/>
        </w:rPr>
        <w:t xml:space="preserve">в рамках исполнения пункта 4 раздела 2 протокола заседания Правительства Кыргызской Республики от 9 апреля 2021 года № 13-988, в целях оптимизации государственных услуг (с учетом их перевода в электронный формат), </w:t>
      </w:r>
      <w:r w:rsidRPr="00AD5BEA">
        <w:rPr>
          <w:rFonts w:ascii="Times New Roman" w:hAnsi="Times New Roman" w:cs="Times New Roman"/>
          <w:sz w:val="28"/>
          <w:szCs w:val="28"/>
        </w:rPr>
        <w:t>разработан</w:t>
      </w:r>
      <w:r w:rsidR="004F5D7C" w:rsidRPr="00AD5BE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64266">
        <w:rPr>
          <w:rFonts w:ascii="Times New Roman" w:hAnsi="Times New Roman" w:cs="Times New Roman"/>
          <w:sz w:val="28"/>
          <w:szCs w:val="28"/>
        </w:rPr>
        <w:t xml:space="preserve"> проекты</w:t>
      </w:r>
      <w:r w:rsidR="002A69EC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A64266" w:rsidRPr="00AD5BEA">
        <w:rPr>
          <w:rFonts w:ascii="Times New Roman" w:hAnsi="Times New Roman" w:cs="Times New Roman"/>
          <w:sz w:val="28"/>
          <w:szCs w:val="28"/>
        </w:rPr>
        <w:t>2</w:t>
      </w:r>
      <w:r w:rsidR="00A64266">
        <w:rPr>
          <w:rFonts w:ascii="Times New Roman" w:hAnsi="Times New Roman" w:cs="Times New Roman"/>
          <w:sz w:val="28"/>
          <w:szCs w:val="28"/>
        </w:rPr>
        <w:t xml:space="preserve">2-х </w:t>
      </w:r>
      <w:r w:rsidR="002A69EC" w:rsidRPr="00AD5BEA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государственных услуг. </w:t>
      </w:r>
    </w:p>
    <w:p w14:paraId="70B7E91C" w14:textId="583347BD" w:rsidR="00C42EAB" w:rsidRPr="00AD5BEA" w:rsidRDefault="00C42EAB" w:rsidP="00AD5B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Таким образом, проектом Приказа предлагается утвердить </w:t>
      </w:r>
      <w:r w:rsidR="00591B01" w:rsidRPr="00AD5BEA">
        <w:rPr>
          <w:rFonts w:ascii="Times New Roman" w:hAnsi="Times New Roman" w:cs="Times New Roman"/>
          <w:sz w:val="28"/>
          <w:szCs w:val="28"/>
        </w:rPr>
        <w:t xml:space="preserve">административные регламенты </w:t>
      </w:r>
      <w:r w:rsidRPr="00AD5BEA">
        <w:rPr>
          <w:rFonts w:ascii="Times New Roman" w:hAnsi="Times New Roman" w:cs="Times New Roman"/>
          <w:sz w:val="28"/>
          <w:szCs w:val="28"/>
        </w:rPr>
        <w:t>следующи</w:t>
      </w:r>
      <w:r w:rsidR="00591B01" w:rsidRPr="00AD5BEA">
        <w:rPr>
          <w:rFonts w:ascii="Times New Roman" w:hAnsi="Times New Roman" w:cs="Times New Roman"/>
          <w:sz w:val="28"/>
          <w:szCs w:val="28"/>
        </w:rPr>
        <w:t>х</w:t>
      </w:r>
      <w:r w:rsidRPr="00AD5BEA">
        <w:rPr>
          <w:rFonts w:ascii="Times New Roman" w:hAnsi="Times New Roman" w:cs="Times New Roman"/>
          <w:sz w:val="28"/>
          <w:szCs w:val="28"/>
        </w:rPr>
        <w:t xml:space="preserve"> государственных услуг:  </w:t>
      </w:r>
    </w:p>
    <w:p w14:paraId="56F3C481" w14:textId="1CB76FE6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«Проведение экспертизы эффективности и безопасности ветеринарных лекарственных средств по заявкам физических и юридических лиц» (пункт 38 главы 5 Единого реестра (перечня) государственных услуг);</w:t>
      </w:r>
    </w:p>
    <w:p w14:paraId="60C66E77" w14:textId="432C8220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«Биологическая защита растений против вредителей, болезней и сорняков на посевах </w:t>
      </w:r>
      <w:proofErr w:type="spellStart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сельхозкультур</w:t>
      </w:r>
      <w:proofErr w:type="spellEnd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биостимуляторов» (пункт 3 главы 8 Единого реестра (перечня) государственных услуг);</w:t>
      </w:r>
    </w:p>
    <w:p w14:paraId="3788B0C2" w14:textId="5FB94A6F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«Предоставление сертификата соответствия (выдается внутри республики по результатам лабораторного определения посевных качеств семян и посадочного материала сельскохозяйственных культур), Международного Оранжевого Сертификата (OISLS) (выдаётся на экспортируемую семенную продукцию)» (пункт 67 главы 4 Единого реестра (перечня) государственных услуг);</w:t>
      </w:r>
    </w:p>
    <w:p w14:paraId="11F1E10A" w14:textId="7F6C0191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«Полевая инспекция сортовых посевов сельскохозяйственных культур» (пункт 15 главы 5 Единого реестра (перечня) государственных услуг);</w:t>
      </w:r>
    </w:p>
    <w:p w14:paraId="0752F8F4" w14:textId="5E578808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«Лабораторное определение посевных качеств семян и посадочного материала сельскохозяйственных культур» (пункт 16 главы 5 Единого реестра (перечня) государственных услуг);</w:t>
      </w:r>
    </w:p>
    <w:p w14:paraId="15256496" w14:textId="14F4ADC2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«Проведение химического анализа растений, почв, оросительных вод на содержание остаточных количеств пестицидов и </w:t>
      </w:r>
      <w:proofErr w:type="spellStart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агрохимикатов</w:t>
      </w:r>
      <w:proofErr w:type="spellEnd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соответствие их стандартам и техническим условиям и мониторинг почвы на содержание питательных веществ и гумуса по заявкам с/х товаропроизводителей» (пункт 17 главы 5 Единого реестра (перечня) государственных услуг);</w:t>
      </w:r>
    </w:p>
    <w:p w14:paraId="56908DF5" w14:textId="4F166BD4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«Химическая обработка против вредителей (саранча и АББ (американская белая бабочка)» (пункт 1 главы 8 Единого реестра (перечня) государственных услуг);</w:t>
      </w:r>
    </w:p>
    <w:p w14:paraId="02A2C414" w14:textId="27A2168C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«Химическая обработка против вредителей, болезней и сорной растительности по заявкам сельскохозяйственных товаропроизводителей» (пункт 2 главы 8 Единого реестра (перечня) государственных услуг);</w:t>
      </w:r>
    </w:p>
    <w:p w14:paraId="3948DF19" w14:textId="557C99BA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«Обследование сельскохозяйственных угодий, насаждений, предприятий и прилегающих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 по заявкам физических и юридических лиц (энтомологическая экспертиза, </w:t>
      </w:r>
      <w:proofErr w:type="spellStart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гербологическая</w:t>
      </w:r>
      <w:proofErr w:type="spellEnd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экспертиза, фитопатологическая экспертиза)» (пункт 19-1 главы 5 Единого реестра (перечня) государственных услуг);</w:t>
      </w:r>
    </w:p>
    <w:p w14:paraId="3BA3A5E4" w14:textId="7948D24E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«Установление карантинного фитосанитарного состояния подкарантинной продукции в целях экспорта, включая все виды фитосанитарных анализов и экспертиз, выдача заключения/фитосанитарной документации о карантинном фитосанитарном состоянии подкарантинной продукции» (пункт 23 главы 5 Единого реестра (перечня) государственных услуг);</w:t>
      </w:r>
    </w:p>
    <w:p w14:paraId="101FE436" w14:textId="73D1E9B1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«Обеззараживание подкарантинной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выдача документа, подтверждающего обеззараживание по </w:t>
      </w: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заявкам физических и юридических лиц» (пункт 4 главы 8 Единого реестра (перечня) государственных услуг);</w:t>
      </w:r>
    </w:p>
    <w:p w14:paraId="3282B0ED" w14:textId="7AF9A409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«Поставка воды водопользователям» (пункт 1 главы 9 Единого реестра (перечня) государственных услуг);</w:t>
      </w:r>
    </w:p>
    <w:p w14:paraId="5ACA4E9C" w14:textId="68E14272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«Выполнение гидротехнических работ по заявкам физических и юридических лиц, сверх обязательных плановых ремонтно-восстановительных работ» (пункт 11 главы 9 Единого реестра (перечня) государственных услуг);</w:t>
      </w:r>
    </w:p>
    <w:p w14:paraId="1E36A0B3" w14:textId="58226184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«Выполнение внеплановых </w:t>
      </w:r>
      <w:proofErr w:type="spellStart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лесоохотустроительных</w:t>
      </w:r>
      <w:proofErr w:type="spellEnd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научно-исследовательских работ в особо охраняемых природных территориях, охотничьих угодьях и вне земель государственного лесного фонда» (пункт 6 главы 5 Единого реестра (перечня) государственных услуг);</w:t>
      </w:r>
    </w:p>
    <w:p w14:paraId="30BFA754" w14:textId="20CBDD33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«Посещение объектов особо охраняемых природных территорий, государственного лесного фонда, музеев природы, </w:t>
      </w:r>
      <w:proofErr w:type="spellStart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эковизитцентров</w:t>
      </w:r>
      <w:proofErr w:type="spellEnd"/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закрепленных охотничьих угодий, имеющих природоохранное, рекреационное, научное, эстетическое, историко-культурное и просветительское значение» (пункт 3 главы 9 Единого реестра (перечня) государственных услуг);</w:t>
      </w:r>
    </w:p>
    <w:p w14:paraId="4383131D" w14:textId="09E8A396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«Реализация древесины после рубок ухода, лесовосстановительных, санитарных рубок, и посадочного материала, выращенного в государственных лесных питомниках» (пункт 4 главы 9 Единого реестра (перечня) государственных услуг);</w:t>
      </w:r>
    </w:p>
    <w:p w14:paraId="168111F6" w14:textId="4A99E4EB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«Оформление землеустроительных дел и выдача правоудостоверяющих документов на земельный участок» (пункт 81 главы 4 Единого реестра (перечня) государственных услуг);</w:t>
      </w:r>
    </w:p>
    <w:p w14:paraId="709AB659" w14:textId="6BACF120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«Государственная регистрация прав и обременений (ограничений) прав на недвижимое имущество» (пункт 82 главы 4 Единого реестра (перечня) государственных услуг);</w:t>
      </w:r>
    </w:p>
    <w:p w14:paraId="7A526612" w14:textId="3F53076B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«Государственная регистрация прав на недвижимое имущество, на основании договора отчуждения недвижимого имущества, не требующего обязательного нотариального удостоверения» (пункт 82-1 главы 4 Единого реестра (перечня) государственных услуг);</w:t>
      </w:r>
    </w:p>
    <w:p w14:paraId="4622B68D" w14:textId="2142A6FB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«Техническое обследование единиц недвижимого имущества» (пункт 37 главы 5 Единого реестра (перечня) государственных услуг);</w:t>
      </w:r>
    </w:p>
    <w:p w14:paraId="3CC21C5C" w14:textId="689390B6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«Предоставление материалов по топографо-геодезическим, съемочным и картографическим работам» (пункт 40 главы 5 Единого реестра (перечня) государственных услуг);</w:t>
      </w:r>
    </w:p>
    <w:p w14:paraId="7DC6C6CA" w14:textId="26039C62" w:rsidR="006A02F4" w:rsidRPr="00AD5BEA" w:rsidRDefault="006A02F4" w:rsidP="00AD5BEA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«Выдача данных о недвижимости» (пункт 55 главы 6 Единого реестра (</w:t>
      </w:r>
      <w:r w:rsidR="00FD0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перечня) государственных услуг).</w:t>
      </w:r>
    </w:p>
    <w:p w14:paraId="65FF7267" w14:textId="442E5A0C" w:rsidR="00C63EB1" w:rsidRPr="00AD5BEA" w:rsidRDefault="00222173" w:rsidP="00AD5B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требован</w:t>
      </w:r>
      <w:r w:rsidR="00C63EB1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</w:t>
      </w:r>
      <w:r w:rsidR="00AB79E8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</w:t>
      </w:r>
      <w:r w:rsidR="00C51B98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постановлением </w:t>
      </w:r>
      <w:r w:rsidR="00AB79E8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="00C51B98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B79E8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AB79E8" w:rsidRPr="00AD5BEA">
        <w:rPr>
          <w:rFonts w:ascii="Times New Roman" w:eastAsia="Calibri" w:hAnsi="Times New Roman" w:cs="Times New Roman"/>
          <w:sz w:val="28"/>
          <w:szCs w:val="28"/>
        </w:rPr>
        <w:t xml:space="preserve"> от 15 сентября 2014</w:t>
      </w:r>
      <w:r w:rsidRPr="00AD5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9E8" w:rsidRPr="00AD5BEA">
        <w:rPr>
          <w:rFonts w:ascii="Times New Roman" w:eastAsia="Calibri" w:hAnsi="Times New Roman" w:cs="Times New Roman"/>
          <w:sz w:val="28"/>
          <w:szCs w:val="28"/>
        </w:rPr>
        <w:t>года № 530</w:t>
      </w:r>
      <w:r w:rsidR="002A0074" w:rsidRPr="00AD5BEA">
        <w:rPr>
          <w:rFonts w:ascii="Times New Roman" w:eastAsia="Calibri" w:hAnsi="Times New Roman" w:cs="Times New Roman"/>
          <w:sz w:val="28"/>
          <w:szCs w:val="28"/>
        </w:rPr>
        <w:t>,</w:t>
      </w:r>
      <w:r w:rsidR="002A0074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EB1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согласования </w:t>
      </w:r>
      <w:r w:rsidR="002A0074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C63EB1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правового акта, разрабатываемого в рамках </w:t>
      </w:r>
      <w:r w:rsidR="00C63EB1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делегируемых полномочий, осуществляется</w:t>
      </w:r>
      <w:r w:rsidR="002A0074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A95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976812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D2A95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</w:t>
      </w:r>
      <w:r w:rsidR="003010DF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63EB1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010DF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4A4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010DF" w:rsidRPr="00AD5BE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A0074" w:rsidRPr="00AD5B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9ECC50" w14:textId="27D76F97" w:rsidR="0076739D" w:rsidRDefault="0076739D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Положения </w:t>
      </w:r>
      <w:r w:rsidRPr="0076739D">
        <w:rPr>
          <w:rFonts w:ascii="Times New Roman" w:hAnsi="Times New Roman" w:cs="Times New Roman"/>
          <w:sz w:val="28"/>
          <w:szCs w:val="28"/>
        </w:rPr>
        <w:t>о порядке разработки и оптимизации административных регламентов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76739D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6739D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39D">
        <w:rPr>
          <w:rFonts w:ascii="Times New Roman" w:hAnsi="Times New Roman" w:cs="Times New Roman"/>
          <w:sz w:val="28"/>
          <w:szCs w:val="28"/>
        </w:rPr>
        <w:t>от 16 января 2018 года № 26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76739D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6739D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76739D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6739D">
        <w:rPr>
          <w:rFonts w:ascii="Times New Roman" w:hAnsi="Times New Roman" w:cs="Times New Roman"/>
          <w:sz w:val="28"/>
          <w:szCs w:val="28"/>
        </w:rPr>
        <w:t xml:space="preserve"> одобрен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76739D">
        <w:rPr>
          <w:rFonts w:ascii="Times New Roman" w:hAnsi="Times New Roman" w:cs="Times New Roman"/>
          <w:sz w:val="28"/>
          <w:szCs w:val="28"/>
        </w:rPr>
        <w:t xml:space="preserve">ведомственной комиссией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76739D">
        <w:rPr>
          <w:rFonts w:ascii="Times New Roman" w:hAnsi="Times New Roman" w:cs="Times New Roman"/>
          <w:sz w:val="28"/>
          <w:szCs w:val="28"/>
        </w:rPr>
        <w:t>по оп</w:t>
      </w:r>
      <w:r>
        <w:rPr>
          <w:rFonts w:ascii="Times New Roman" w:hAnsi="Times New Roman" w:cs="Times New Roman"/>
          <w:sz w:val="28"/>
          <w:szCs w:val="28"/>
        </w:rPr>
        <w:t xml:space="preserve">тимизации государственных услуг на заседании 16 сентября 2021 года. </w:t>
      </w:r>
    </w:p>
    <w:p w14:paraId="62687A1C" w14:textId="227FB065" w:rsidR="00C63EB1" w:rsidRPr="00AD5BEA" w:rsidRDefault="00A64266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C63EB1" w:rsidRPr="00AD5BEA">
        <w:rPr>
          <w:rFonts w:ascii="Times New Roman" w:hAnsi="Times New Roman" w:cs="Times New Roman"/>
          <w:sz w:val="28"/>
          <w:szCs w:val="28"/>
        </w:rPr>
        <w:t xml:space="preserve">, Министерство вносит на </w:t>
      </w:r>
      <w:r w:rsidR="00EB6970" w:rsidRPr="00AD5BEA">
        <w:rPr>
          <w:rFonts w:ascii="Times New Roman" w:hAnsi="Times New Roman" w:cs="Times New Roman"/>
          <w:sz w:val="28"/>
          <w:szCs w:val="28"/>
        </w:rPr>
        <w:t>согласование</w:t>
      </w:r>
      <w:r w:rsidR="00C63EB1" w:rsidRPr="00AD5BEA">
        <w:rPr>
          <w:rFonts w:ascii="Times New Roman" w:hAnsi="Times New Roman" w:cs="Times New Roman"/>
          <w:sz w:val="28"/>
          <w:szCs w:val="28"/>
        </w:rPr>
        <w:t xml:space="preserve"> проект приказа и проекты административных регламентов государственных услуг.</w:t>
      </w:r>
    </w:p>
    <w:p w14:paraId="65224B66" w14:textId="77777777" w:rsidR="004F5D7C" w:rsidRPr="00AD5BEA" w:rsidRDefault="004F5D7C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640B0F44" w14:textId="0891FA17" w:rsidR="00F64E18" w:rsidRPr="00AD5BEA" w:rsidRDefault="00F64E18" w:rsidP="00AD5BEA">
      <w:pPr>
        <w:pStyle w:val="tkZagolovok5"/>
        <w:spacing w:before="0" w:after="0" w:line="240" w:lineRule="auto"/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>3. Прогнозы возмо</w:t>
      </w:r>
      <w:r w:rsidR="001A7AB9" w:rsidRPr="00AD5BEA">
        <w:rPr>
          <w:rFonts w:ascii="Times New Roman" w:hAnsi="Times New Roman" w:cs="Times New Roman"/>
          <w:sz w:val="28"/>
          <w:szCs w:val="28"/>
        </w:rPr>
        <w:t xml:space="preserve">жных социальных, экономических, </w:t>
      </w:r>
      <w:r w:rsidRPr="00AD5BEA">
        <w:rPr>
          <w:rFonts w:ascii="Times New Roman" w:hAnsi="Times New Roman" w:cs="Times New Roman"/>
          <w:sz w:val="28"/>
          <w:szCs w:val="28"/>
        </w:rPr>
        <w:t>правовых, правозащи</w:t>
      </w:r>
      <w:r w:rsidR="002F5DC7" w:rsidRPr="00AD5BEA">
        <w:rPr>
          <w:rFonts w:ascii="Times New Roman" w:hAnsi="Times New Roman" w:cs="Times New Roman"/>
          <w:sz w:val="28"/>
          <w:szCs w:val="28"/>
        </w:rPr>
        <w:t>тных, гендерных, экологических,</w:t>
      </w:r>
      <w:r w:rsidR="001A7AB9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Pr="00AD5BEA">
        <w:rPr>
          <w:rFonts w:ascii="Times New Roman" w:hAnsi="Times New Roman" w:cs="Times New Roman"/>
          <w:sz w:val="28"/>
          <w:szCs w:val="28"/>
        </w:rPr>
        <w:t>коррупционных</w:t>
      </w:r>
      <w:r w:rsidR="007A79D6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1A7AB9" w:rsidRPr="00AD5BEA">
        <w:rPr>
          <w:rFonts w:ascii="Times New Roman" w:hAnsi="Times New Roman" w:cs="Times New Roman"/>
          <w:sz w:val="28"/>
          <w:szCs w:val="28"/>
        </w:rPr>
        <w:t>последствий</w:t>
      </w:r>
    </w:p>
    <w:p w14:paraId="175593A6" w14:textId="77777777" w:rsidR="00F64E1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2C7070" w:rsidRPr="00AD5BEA">
        <w:rPr>
          <w:rFonts w:ascii="Times New Roman" w:hAnsi="Times New Roman" w:cs="Times New Roman"/>
          <w:sz w:val="28"/>
          <w:szCs w:val="28"/>
        </w:rPr>
        <w:t>п</w:t>
      </w:r>
      <w:r w:rsidR="000F1364" w:rsidRPr="00AD5BEA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AD5BEA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9A5C74F" w14:textId="77777777" w:rsidR="004F5D7C" w:rsidRPr="00AD5BEA" w:rsidRDefault="004F5D7C" w:rsidP="00AD5BEA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B088E" w14:textId="32DB179F" w:rsidR="000C5846" w:rsidRPr="00AD5BEA" w:rsidRDefault="00F64E18" w:rsidP="00AD5BEA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37C138F5" w14:textId="67924EB5" w:rsidR="000C5846" w:rsidRPr="00AD5BEA" w:rsidRDefault="005D0F3C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В </w:t>
      </w:r>
      <w:r w:rsidR="000C5846" w:rsidRPr="00AD5BEA">
        <w:rPr>
          <w:rFonts w:ascii="Times New Roman" w:hAnsi="Times New Roman" w:cs="Times New Roman"/>
          <w:sz w:val="28"/>
          <w:szCs w:val="28"/>
        </w:rPr>
        <w:t>соответствии с</w:t>
      </w:r>
      <w:r w:rsidRPr="00AD5BEA">
        <w:rPr>
          <w:rFonts w:ascii="Times New Roman" w:hAnsi="Times New Roman" w:cs="Times New Roman"/>
          <w:sz w:val="28"/>
          <w:szCs w:val="28"/>
        </w:rPr>
        <w:t xml:space="preserve"> пунктом 11</w:t>
      </w:r>
      <w:r w:rsidR="000C5846" w:rsidRPr="00AD5BEA">
        <w:rPr>
          <w:rFonts w:ascii="Times New Roman" w:hAnsi="Times New Roman" w:cs="Times New Roman"/>
          <w:sz w:val="28"/>
          <w:szCs w:val="28"/>
        </w:rPr>
        <w:t xml:space="preserve">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постановлению Правительства Кыргызской Республики от 15 сентября 2014 года № 530</w:t>
      </w:r>
      <w:r w:rsidRPr="00AD5BEA">
        <w:rPr>
          <w:rFonts w:ascii="Times New Roman" w:hAnsi="Times New Roman" w:cs="Times New Roman"/>
          <w:sz w:val="28"/>
          <w:szCs w:val="28"/>
        </w:rPr>
        <w:t>, проекты нормативных правовых актов подлежат обязательному опубликованию на ведомственном веб-сайте государственного органа, разработавшего проект нормативного правового акта.</w:t>
      </w:r>
    </w:p>
    <w:p w14:paraId="7F8CE20E" w14:textId="1C8802A6" w:rsidR="005D0F3C" w:rsidRPr="00AD5BEA" w:rsidRDefault="005D0F3C" w:rsidP="00FD04A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="007A79D6" w:rsidRPr="00AD5BEA">
        <w:rPr>
          <w:rFonts w:ascii="Times New Roman" w:hAnsi="Times New Roman" w:cs="Times New Roman"/>
          <w:sz w:val="28"/>
          <w:szCs w:val="28"/>
        </w:rPr>
        <w:t>проект</w:t>
      </w:r>
      <w:r w:rsidRPr="00AD5BEA">
        <w:rPr>
          <w:rFonts w:ascii="Times New Roman" w:hAnsi="Times New Roman" w:cs="Times New Roman"/>
          <w:sz w:val="28"/>
          <w:szCs w:val="28"/>
        </w:rPr>
        <w:t>ы</w:t>
      </w:r>
      <w:r w:rsidR="007A79D6" w:rsidRPr="00AD5BEA">
        <w:rPr>
          <w:rFonts w:ascii="Times New Roman" w:hAnsi="Times New Roman" w:cs="Times New Roman"/>
          <w:sz w:val="28"/>
          <w:szCs w:val="28"/>
        </w:rPr>
        <w:t xml:space="preserve"> Приказа и административных регламентов</w:t>
      </w:r>
      <w:r w:rsidR="0028113B" w:rsidRPr="00AD5BEA">
        <w:rPr>
          <w:rFonts w:ascii="Times New Roman" w:hAnsi="Times New Roman" w:cs="Times New Roman"/>
          <w:sz w:val="28"/>
          <w:szCs w:val="28"/>
        </w:rPr>
        <w:t xml:space="preserve"> </w:t>
      </w:r>
      <w:r w:rsidR="00FD7224" w:rsidRPr="00AD5BEA">
        <w:rPr>
          <w:rFonts w:ascii="Times New Roman" w:hAnsi="Times New Roman" w:cs="Times New Roman"/>
          <w:sz w:val="28"/>
          <w:szCs w:val="28"/>
        </w:rPr>
        <w:t xml:space="preserve">                        с 11 октября 2021 года </w:t>
      </w:r>
      <w:r w:rsidR="007A79D6" w:rsidRPr="00AD5BEA">
        <w:rPr>
          <w:rFonts w:ascii="Times New Roman" w:hAnsi="Times New Roman" w:cs="Times New Roman"/>
          <w:sz w:val="28"/>
          <w:szCs w:val="28"/>
        </w:rPr>
        <w:t>размещ</w:t>
      </w:r>
      <w:r w:rsidRPr="00AD5BEA">
        <w:rPr>
          <w:rFonts w:ascii="Times New Roman" w:hAnsi="Times New Roman" w:cs="Times New Roman"/>
          <w:sz w:val="28"/>
          <w:szCs w:val="28"/>
        </w:rPr>
        <w:t xml:space="preserve">ены для общественного обсуждения </w:t>
      </w:r>
      <w:r w:rsidR="00F64E18" w:rsidRPr="00AD5BE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EB6970" w:rsidRPr="00AD5BEA">
        <w:rPr>
          <w:rFonts w:ascii="Times New Roman" w:hAnsi="Times New Roman" w:cs="Times New Roman"/>
          <w:sz w:val="28"/>
          <w:szCs w:val="28"/>
        </w:rPr>
        <w:t>Министерства (</w:t>
      </w:r>
      <w:hyperlink r:id="rId7" w:history="1">
        <w:r w:rsidR="00EB6970" w:rsidRPr="00AD5BEA">
          <w:rPr>
            <w:rStyle w:val="ab"/>
            <w:rFonts w:ascii="Times New Roman" w:hAnsi="Times New Roman" w:cs="Times New Roman"/>
            <w:sz w:val="28"/>
            <w:szCs w:val="28"/>
          </w:rPr>
          <w:t>https://agro.gov.kg</w:t>
        </w:r>
      </w:hyperlink>
      <w:r w:rsidR="00EB6970" w:rsidRPr="00AD5BEA">
        <w:rPr>
          <w:rFonts w:ascii="Times New Roman" w:hAnsi="Times New Roman" w:cs="Times New Roman"/>
          <w:sz w:val="28"/>
          <w:szCs w:val="28"/>
        </w:rPr>
        <w:t>).</w:t>
      </w:r>
      <w:r w:rsidR="00FD04A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FD04A4" w:rsidRPr="00AD5BEA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FD04A4">
        <w:rPr>
          <w:rFonts w:ascii="Times New Roman" w:hAnsi="Times New Roman" w:cs="Times New Roman"/>
          <w:sz w:val="28"/>
          <w:szCs w:val="28"/>
        </w:rPr>
        <w:t>, замечания и предложения не поступили.</w:t>
      </w:r>
    </w:p>
    <w:p w14:paraId="2B296E3F" w14:textId="77777777" w:rsidR="00EB6970" w:rsidRPr="00221F66" w:rsidRDefault="00EB6970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5F6EB321" w14:textId="77777777" w:rsidR="00F64E18" w:rsidRPr="00AD5BEA" w:rsidRDefault="00F64E18" w:rsidP="00AD5BEA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34DAE808" w14:textId="6D10C49F" w:rsidR="00F64E1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34A90" w:rsidRPr="00AD5BEA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AD5BEA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3B3690D8" w14:textId="77777777" w:rsidR="00AD5BEA" w:rsidRDefault="005D0F3C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>Принятие данного проекта административного регламента не повлечет необходимость внесения поправок в другие нормативные правовые акты Кыргызской Республики.</w:t>
      </w:r>
    </w:p>
    <w:p w14:paraId="6661D75A" w14:textId="77777777" w:rsidR="00AD5BEA" w:rsidRDefault="00AD5BEA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386E9EEE" w14:textId="77777777" w:rsidR="0076739D" w:rsidRDefault="0076739D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1DE67907" w14:textId="77777777" w:rsidR="0076739D" w:rsidRDefault="0076739D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D045C16" w14:textId="4FCD9C00" w:rsidR="00F64E1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Информация о необходимости финансирования</w:t>
      </w:r>
    </w:p>
    <w:p w14:paraId="3A8C7438" w14:textId="77777777" w:rsid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F34A90" w:rsidRPr="00AD5BEA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AD5BEA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14:paraId="4F0FD510" w14:textId="77777777" w:rsidR="00AD5BEA" w:rsidRDefault="00AD5BEA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2D41A320" w14:textId="39536328" w:rsidR="00F64E1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4A1BCF34" w14:textId="77777777" w:rsidR="00F64E18" w:rsidRPr="00AD5BEA" w:rsidRDefault="00F64E18" w:rsidP="00AD5BE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34A90" w:rsidRPr="00AD5BEA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AD5BEA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7E8C9CB" w14:textId="130C9ED0" w:rsidR="00DB1A36" w:rsidRDefault="00DB1A36" w:rsidP="00AD5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3545A3" w14:textId="77777777" w:rsidR="0076739D" w:rsidRPr="00AD5BEA" w:rsidRDefault="0076739D" w:rsidP="00AD5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ED7CC82" w14:textId="5E5D3B0C" w:rsidR="00DB5601" w:rsidRPr="00AD5BEA" w:rsidRDefault="00E932A4" w:rsidP="00FD04A4">
      <w:pPr>
        <w:tabs>
          <w:tab w:val="left" w:pos="267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D5BEA">
        <w:rPr>
          <w:rFonts w:ascii="Times New Roman" w:hAnsi="Times New Roman" w:cs="Times New Roman"/>
          <w:b/>
          <w:sz w:val="28"/>
          <w:szCs w:val="28"/>
        </w:rPr>
        <w:t>Министр</w:t>
      </w:r>
      <w:r w:rsidR="00AD5BEA">
        <w:rPr>
          <w:rFonts w:ascii="Times New Roman" w:hAnsi="Times New Roman" w:cs="Times New Roman"/>
          <w:b/>
          <w:sz w:val="28"/>
          <w:szCs w:val="28"/>
        </w:rPr>
        <w:tab/>
      </w:r>
      <w:r w:rsidR="00AD5BEA">
        <w:rPr>
          <w:rFonts w:ascii="Times New Roman" w:hAnsi="Times New Roman" w:cs="Times New Roman"/>
          <w:b/>
          <w:sz w:val="28"/>
          <w:szCs w:val="28"/>
        </w:rPr>
        <w:tab/>
      </w:r>
      <w:r w:rsidR="00AD5BEA">
        <w:rPr>
          <w:rFonts w:ascii="Times New Roman" w:hAnsi="Times New Roman" w:cs="Times New Roman"/>
          <w:b/>
          <w:sz w:val="28"/>
          <w:szCs w:val="28"/>
        </w:rPr>
        <w:tab/>
      </w:r>
      <w:r w:rsidRPr="00AD5BEA">
        <w:rPr>
          <w:rFonts w:ascii="Times New Roman" w:hAnsi="Times New Roman" w:cs="Times New Roman"/>
          <w:b/>
          <w:sz w:val="28"/>
          <w:szCs w:val="28"/>
        </w:rPr>
        <w:tab/>
      </w:r>
      <w:r w:rsidRPr="00AD5BEA">
        <w:rPr>
          <w:rFonts w:ascii="Times New Roman" w:hAnsi="Times New Roman" w:cs="Times New Roman"/>
          <w:b/>
          <w:sz w:val="28"/>
          <w:szCs w:val="28"/>
        </w:rPr>
        <w:tab/>
      </w:r>
      <w:r w:rsidR="00AD5B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BEA">
        <w:rPr>
          <w:rFonts w:ascii="Times New Roman" w:hAnsi="Times New Roman" w:cs="Times New Roman"/>
          <w:b/>
          <w:sz w:val="28"/>
          <w:szCs w:val="28"/>
        </w:rPr>
        <w:tab/>
      </w:r>
      <w:r w:rsidRPr="00AD5BEA">
        <w:rPr>
          <w:rFonts w:ascii="Times New Roman" w:hAnsi="Times New Roman" w:cs="Times New Roman"/>
          <w:b/>
          <w:sz w:val="28"/>
          <w:szCs w:val="28"/>
        </w:rPr>
        <w:tab/>
      </w:r>
      <w:r w:rsidR="00AD5BE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AD5BEA">
        <w:rPr>
          <w:rFonts w:ascii="Times New Roman" w:hAnsi="Times New Roman" w:cs="Times New Roman"/>
          <w:b/>
          <w:sz w:val="28"/>
          <w:szCs w:val="28"/>
        </w:rPr>
        <w:t>А.С.Джаныбеков</w:t>
      </w:r>
      <w:proofErr w:type="spellEnd"/>
    </w:p>
    <w:sectPr w:rsidR="00DB5601" w:rsidRPr="00AD5BEA" w:rsidSect="0076739D">
      <w:footerReference w:type="default" r:id="rId8"/>
      <w:footerReference w:type="first" r:id="rId9"/>
      <w:pgSz w:w="11906" w:h="16838"/>
      <w:pgMar w:top="1134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DA83C" w14:textId="77777777" w:rsidR="001B3011" w:rsidRDefault="001B3011" w:rsidP="0012280D">
      <w:pPr>
        <w:spacing w:after="0" w:line="240" w:lineRule="auto"/>
      </w:pPr>
      <w:r>
        <w:separator/>
      </w:r>
    </w:p>
  </w:endnote>
  <w:endnote w:type="continuationSeparator" w:id="0">
    <w:p w14:paraId="19088DA4" w14:textId="77777777" w:rsidR="001B3011" w:rsidRDefault="001B3011" w:rsidP="0012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992018"/>
      <w:docPartObj>
        <w:docPartGallery w:val="Page Numbers (Bottom of Page)"/>
        <w:docPartUnique/>
      </w:docPartObj>
    </w:sdtPr>
    <w:sdtEndPr/>
    <w:sdtContent>
      <w:p w14:paraId="4A6CAC02" w14:textId="37C012F3" w:rsidR="00221F66" w:rsidRDefault="00221F66" w:rsidP="00A41E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72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788E5" w14:textId="3D157030" w:rsidR="00221F66" w:rsidRPr="00221F66" w:rsidRDefault="00221F66" w:rsidP="00221F66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34B77" w14:textId="77777777" w:rsidR="001B3011" w:rsidRDefault="001B3011" w:rsidP="0012280D">
      <w:pPr>
        <w:spacing w:after="0" w:line="240" w:lineRule="auto"/>
      </w:pPr>
      <w:r>
        <w:separator/>
      </w:r>
    </w:p>
  </w:footnote>
  <w:footnote w:type="continuationSeparator" w:id="0">
    <w:p w14:paraId="1F4D1634" w14:textId="77777777" w:rsidR="001B3011" w:rsidRDefault="001B3011" w:rsidP="00122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8668D"/>
    <w:multiLevelType w:val="hybridMultilevel"/>
    <w:tmpl w:val="D64227FA"/>
    <w:lvl w:ilvl="0" w:tplc="9E6AB23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C83177"/>
    <w:multiLevelType w:val="hybridMultilevel"/>
    <w:tmpl w:val="D714BDFC"/>
    <w:lvl w:ilvl="0" w:tplc="FF3E85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5D7039"/>
    <w:multiLevelType w:val="hybridMultilevel"/>
    <w:tmpl w:val="6008B03E"/>
    <w:lvl w:ilvl="0" w:tplc="45984FF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A0"/>
    <w:rsid w:val="00004F3B"/>
    <w:rsid w:val="00066B89"/>
    <w:rsid w:val="00075616"/>
    <w:rsid w:val="00082573"/>
    <w:rsid w:val="000912B0"/>
    <w:rsid w:val="000A0265"/>
    <w:rsid w:val="000C2888"/>
    <w:rsid w:val="000C5846"/>
    <w:rsid w:val="000D42B4"/>
    <w:rsid w:val="000F1364"/>
    <w:rsid w:val="0012280D"/>
    <w:rsid w:val="001324CD"/>
    <w:rsid w:val="0017066B"/>
    <w:rsid w:val="0017672D"/>
    <w:rsid w:val="001A7AB9"/>
    <w:rsid w:val="001B3011"/>
    <w:rsid w:val="001B799B"/>
    <w:rsid w:val="001D0526"/>
    <w:rsid w:val="001D2883"/>
    <w:rsid w:val="001F732E"/>
    <w:rsid w:val="00221F66"/>
    <w:rsid w:val="00222173"/>
    <w:rsid w:val="00246189"/>
    <w:rsid w:val="00260607"/>
    <w:rsid w:val="00266790"/>
    <w:rsid w:val="0028113B"/>
    <w:rsid w:val="002A0074"/>
    <w:rsid w:val="002A08C6"/>
    <w:rsid w:val="002A69EC"/>
    <w:rsid w:val="002B7496"/>
    <w:rsid w:val="002C7070"/>
    <w:rsid w:val="002F5DC7"/>
    <w:rsid w:val="003010DF"/>
    <w:rsid w:val="00357846"/>
    <w:rsid w:val="003613BB"/>
    <w:rsid w:val="00381040"/>
    <w:rsid w:val="003B003B"/>
    <w:rsid w:val="004255C2"/>
    <w:rsid w:val="00450C5E"/>
    <w:rsid w:val="00471512"/>
    <w:rsid w:val="004A4844"/>
    <w:rsid w:val="004D0FF0"/>
    <w:rsid w:val="004F5D7C"/>
    <w:rsid w:val="00552906"/>
    <w:rsid w:val="0055362E"/>
    <w:rsid w:val="00591B01"/>
    <w:rsid w:val="00591D26"/>
    <w:rsid w:val="005C2177"/>
    <w:rsid w:val="005C2D35"/>
    <w:rsid w:val="005C6E9D"/>
    <w:rsid w:val="005D0F3C"/>
    <w:rsid w:val="00635913"/>
    <w:rsid w:val="006522F4"/>
    <w:rsid w:val="00652C56"/>
    <w:rsid w:val="00662A3C"/>
    <w:rsid w:val="00665180"/>
    <w:rsid w:val="006A02F4"/>
    <w:rsid w:val="006C6E16"/>
    <w:rsid w:val="006D2A95"/>
    <w:rsid w:val="00701577"/>
    <w:rsid w:val="007117BE"/>
    <w:rsid w:val="0076739D"/>
    <w:rsid w:val="007A79D6"/>
    <w:rsid w:val="007F2FBB"/>
    <w:rsid w:val="007F7881"/>
    <w:rsid w:val="00801270"/>
    <w:rsid w:val="00804051"/>
    <w:rsid w:val="00813F3A"/>
    <w:rsid w:val="00816A73"/>
    <w:rsid w:val="00863B44"/>
    <w:rsid w:val="008A18D9"/>
    <w:rsid w:val="008A7382"/>
    <w:rsid w:val="008B02F9"/>
    <w:rsid w:val="009517DF"/>
    <w:rsid w:val="00976812"/>
    <w:rsid w:val="00982A79"/>
    <w:rsid w:val="009A392B"/>
    <w:rsid w:val="009C1CCC"/>
    <w:rsid w:val="009E4159"/>
    <w:rsid w:val="00A41EE1"/>
    <w:rsid w:val="00A64266"/>
    <w:rsid w:val="00A80DFA"/>
    <w:rsid w:val="00A86066"/>
    <w:rsid w:val="00AB79E8"/>
    <w:rsid w:val="00AD3392"/>
    <w:rsid w:val="00AD5BEA"/>
    <w:rsid w:val="00B049C6"/>
    <w:rsid w:val="00B41B35"/>
    <w:rsid w:val="00B738A0"/>
    <w:rsid w:val="00B93A81"/>
    <w:rsid w:val="00BA70C3"/>
    <w:rsid w:val="00C42EAB"/>
    <w:rsid w:val="00C51B98"/>
    <w:rsid w:val="00C63EB1"/>
    <w:rsid w:val="00CD4CA4"/>
    <w:rsid w:val="00CE18D2"/>
    <w:rsid w:val="00D24B95"/>
    <w:rsid w:val="00DB1A36"/>
    <w:rsid w:val="00DB5601"/>
    <w:rsid w:val="00E04958"/>
    <w:rsid w:val="00E1034D"/>
    <w:rsid w:val="00E358B1"/>
    <w:rsid w:val="00E932A4"/>
    <w:rsid w:val="00EB3BB3"/>
    <w:rsid w:val="00EB6970"/>
    <w:rsid w:val="00ED19D1"/>
    <w:rsid w:val="00EF3E33"/>
    <w:rsid w:val="00F34A90"/>
    <w:rsid w:val="00F64E18"/>
    <w:rsid w:val="00F87751"/>
    <w:rsid w:val="00FA2361"/>
    <w:rsid w:val="00FA268C"/>
    <w:rsid w:val="00FD04A4"/>
    <w:rsid w:val="00FD6A9F"/>
    <w:rsid w:val="00FD7224"/>
    <w:rsid w:val="00FD7636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BC63"/>
  <w15:docId w15:val="{0795B3F9-06AE-4B01-96AA-288D89D3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4E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4E1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64E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61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FD76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066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C21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21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C2177"/>
  </w:style>
  <w:style w:type="paragraph" w:styleId="a5">
    <w:name w:val="Balloon Text"/>
    <w:basedOn w:val="a"/>
    <w:link w:val="a6"/>
    <w:uiPriority w:val="99"/>
    <w:semiHidden/>
    <w:unhideWhenUsed/>
    <w:rsid w:val="007F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2FB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22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280D"/>
  </w:style>
  <w:style w:type="paragraph" w:styleId="a9">
    <w:name w:val="footer"/>
    <w:basedOn w:val="a"/>
    <w:link w:val="aa"/>
    <w:uiPriority w:val="99"/>
    <w:unhideWhenUsed/>
    <w:rsid w:val="00122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280D"/>
  </w:style>
  <w:style w:type="character" w:styleId="ab">
    <w:name w:val="Hyperlink"/>
    <w:basedOn w:val="a0"/>
    <w:uiPriority w:val="99"/>
    <w:unhideWhenUsed/>
    <w:rsid w:val="00EB69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gro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2021-06-24T11:21:00Z</cp:lastPrinted>
  <dcterms:created xsi:type="dcterms:W3CDTF">2021-10-06T09:02:00Z</dcterms:created>
  <dcterms:modified xsi:type="dcterms:W3CDTF">2021-12-01T08:32:00Z</dcterms:modified>
</cp:coreProperties>
</file>